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İş arama planı</w:t>
      </w:r>
    </w:p>
    <w:p>
      <w:r>
        <w:t>Bütün ilanlara aynı anda yetişmeye çalışmak yerine bu hafta bakacağınız rolleri, başvuruları ve takip adımlarını seçin.</w:t>
      </w:r>
    </w:p>
    <w:p>
      <w:pPr>
        <w:pStyle w:val="Heading1"/>
      </w:pPr>
      <w:r>
        <w:t>Aradığınız iş</w:t>
      </w:r>
    </w:p>
    <w:p>
      <w:r>
        <w:rPr>
          <w:b/>
        </w:rPr>
        <w:t>Hedeflediğiniz en fazla iki rol</w:t>
      </w:r>
    </w:p>
    <w:p>
      <w:pPr>
        <w:spacing w:after="180"/>
      </w:pPr>
      <w:r>
        <w:t>________________________________________________________________________________</w:t>
      </w:r>
    </w:p>
    <w:p>
      <w:r>
        <w:rPr>
          <w:b/>
        </w:rPr>
        <w:t>Bir rolde sizin için vazgeçilmez olan iki koşul</w:t>
      </w:r>
    </w:p>
    <w:p>
      <w:pPr>
        <w:spacing w:after="180"/>
      </w:pPr>
      <w:r>
        <w:t>________________________________________________________________________________</w:t>
      </w:r>
    </w:p>
    <w:p>
      <w:pPr>
        <w:pStyle w:val="Heading1"/>
      </w:pPr>
      <w:r>
        <w:t>Bu haftanın üç adımı</w:t>
      </w:r>
    </w:p>
    <w:p>
      <w:r>
        <w:rPr>
          <w:b/>
        </w:rPr>
        <w:t>1 Yapılacak iş ve bitirme tarihi</w:t>
      </w:r>
    </w:p>
    <w:p>
      <w:pPr>
        <w:spacing w:after="180"/>
      </w:pPr>
      <w:r>
        <w:t>________________________________________________________________________________</w:t>
      </w:r>
    </w:p>
    <w:p>
      <w:r>
        <w:rPr>
          <w:b/>
        </w:rPr>
        <w:t>2 Yapılacak iş ve bitirme tarihi</w:t>
      </w:r>
    </w:p>
    <w:p>
      <w:pPr>
        <w:spacing w:after="180"/>
      </w:pPr>
      <w:r>
        <w:t>________________________________________________________________________________</w:t>
      </w:r>
    </w:p>
    <w:p>
      <w:r>
        <w:rPr>
          <w:b/>
        </w:rPr>
        <w:t>3 Yapılacak iş ve bitirme tarihi</w:t>
      </w:r>
    </w:p>
    <w:p>
      <w:pPr>
        <w:spacing w:after="180"/>
      </w:pPr>
      <w:r>
        <w:t>________________________________________________________________________________</w:t>
      </w:r>
    </w:p>
    <w:p>
      <w:pPr>
        <w:pStyle w:val="Heading1"/>
      </w:pPr>
      <w:r>
        <w:t>Başvuru takibi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c>
          <w:tcPr>
            <w:tcW w:type="dxa" w:w="2498"/>
            <w:vAlign w:val="center"/>
          </w:tcPr>
          <w:p>
            <w:r>
              <w:rPr>
                <w:b/>
              </w:rPr>
              <w:t>Şirket ve rol</w:t>
            </w:r>
          </w:p>
        </w:tc>
        <w:tc>
          <w:tcPr>
            <w:tcW w:type="dxa" w:w="2498"/>
            <w:vAlign w:val="center"/>
          </w:tcPr>
          <w:p>
            <w:r>
              <w:rPr>
                <w:b/>
              </w:rPr>
              <w:t>Başvuru tarihi</w:t>
            </w:r>
          </w:p>
        </w:tc>
        <w:tc>
          <w:tcPr>
            <w:tcW w:type="dxa" w:w="2498"/>
            <w:vAlign w:val="center"/>
          </w:tcPr>
          <w:p>
            <w:r>
              <w:rPr>
                <w:b/>
              </w:rPr>
              <w:t>Sonraki adım</w:t>
            </w:r>
          </w:p>
        </w:tc>
        <w:tc>
          <w:tcPr>
            <w:tcW w:type="dxa" w:w="2498"/>
            <w:vAlign w:val="center"/>
          </w:tcPr>
          <w:p>
            <w:r>
              <w:rPr>
                <w:b/>
              </w:rPr>
              <w:t>Takip tarihi</w:t>
            </w:r>
          </w:p>
        </w:tc>
      </w:tr>
      <w:tr>
        <w:tc>
          <w:tcPr>
            <w:tcW w:type="dxa" w:w="2498"/>
          </w:tcPr>
          <w:p/>
        </w:tc>
        <w:tc>
          <w:tcPr>
            <w:tcW w:type="dxa" w:w="2498"/>
          </w:tcPr>
          <w:p/>
        </w:tc>
        <w:tc>
          <w:tcPr>
            <w:tcW w:type="dxa" w:w="2498"/>
          </w:tcPr>
          <w:p/>
        </w:tc>
        <w:tc>
          <w:tcPr>
            <w:tcW w:type="dxa" w:w="2498"/>
          </w:tcPr>
          <w:p/>
        </w:tc>
      </w:tr>
      <w:tr>
        <w:tc>
          <w:tcPr>
            <w:tcW w:type="dxa" w:w="2498"/>
          </w:tcPr>
          <w:p/>
        </w:tc>
        <w:tc>
          <w:tcPr>
            <w:tcW w:type="dxa" w:w="2498"/>
          </w:tcPr>
          <w:p/>
        </w:tc>
        <w:tc>
          <w:tcPr>
            <w:tcW w:type="dxa" w:w="2498"/>
          </w:tcPr>
          <w:p/>
        </w:tc>
        <w:tc>
          <w:tcPr>
            <w:tcW w:type="dxa" w:w="2498"/>
          </w:tcPr>
          <w:p/>
        </w:tc>
      </w:tr>
      <w:tr>
        <w:tc>
          <w:tcPr>
            <w:tcW w:type="dxa" w:w="2498"/>
          </w:tcPr>
          <w:p/>
        </w:tc>
        <w:tc>
          <w:tcPr>
            <w:tcW w:type="dxa" w:w="2498"/>
          </w:tcPr>
          <w:p/>
        </w:tc>
        <w:tc>
          <w:tcPr>
            <w:tcW w:type="dxa" w:w="2498"/>
          </w:tcPr>
          <w:p/>
        </w:tc>
        <w:tc>
          <w:tcPr>
            <w:tcW w:type="dxa" w:w="2498"/>
          </w:tcPr>
          <w:p/>
        </w:tc>
      </w:tr>
      <w:tr>
        <w:tc>
          <w:tcPr>
            <w:tcW w:type="dxa" w:w="2498"/>
          </w:tcPr>
          <w:p/>
        </w:tc>
        <w:tc>
          <w:tcPr>
            <w:tcW w:type="dxa" w:w="2498"/>
          </w:tcPr>
          <w:p/>
        </w:tc>
        <w:tc>
          <w:tcPr>
            <w:tcW w:type="dxa" w:w="2498"/>
          </w:tcPr>
          <w:p/>
        </w:tc>
        <w:tc>
          <w:tcPr>
            <w:tcW w:type="dxa" w:w="2498"/>
          </w:tcPr>
          <w:p/>
        </w:tc>
      </w:tr>
    </w:tbl>
    <w:p>
      <w:r>
        <w:t>Haftanın sonunda bakın: Hangi başvurudan yanıt aldınız, hangi adım sizi daha ileri götürdü?</w:t>
      </w:r>
    </w:p>
    <w:sectPr w:rsidR="00FC693F" w:rsidRPr="0006063C" w:rsidSect="00034616">
      <w:footerReference w:type="default" r:id="rId9"/>
      <w:pgSz w:w="12240" w:h="15840"/>
      <w:pgMar w:top="1037" w:right="1123" w:bottom="103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96357"/>
        <w:sz w:val="16"/>
      </w:rPr>
      <w:t>Murat Kendugan  |  muratkendugan.com/kariyer-gelisim-kursu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ptos" w:hAnsi="Aptos"/>
      <w:color w:val="15181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51816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5181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51816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